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7C" w:rsidRDefault="00A3217C">
      <w:pPr>
        <w:pStyle w:val="ConsPlusNormal"/>
        <w:jc w:val="right"/>
        <w:outlineLvl w:val="1"/>
      </w:pPr>
      <w:r>
        <w:t>Приложение N 1</w:t>
      </w:r>
    </w:p>
    <w:p w:rsidR="00A3217C" w:rsidRDefault="00A3217C">
      <w:pPr>
        <w:pStyle w:val="ConsPlusNormal"/>
        <w:jc w:val="right"/>
      </w:pPr>
      <w:r>
        <w:t>к Порядку предоставления единовременных</w:t>
      </w:r>
    </w:p>
    <w:p w:rsidR="00A3217C" w:rsidRDefault="00A3217C">
      <w:pPr>
        <w:pStyle w:val="ConsPlusNormal"/>
        <w:jc w:val="right"/>
      </w:pPr>
      <w:r>
        <w:t>компенсационных выплат работникам отрасли</w:t>
      </w:r>
    </w:p>
    <w:p w:rsidR="00A3217C" w:rsidRDefault="00A3217C">
      <w:pPr>
        <w:pStyle w:val="ConsPlusNormal"/>
        <w:jc w:val="right"/>
      </w:pPr>
      <w:r>
        <w:t>культуры, прибывшим (переехавшим)</w:t>
      </w:r>
    </w:p>
    <w:p w:rsidR="00A3217C" w:rsidRDefault="00A3217C">
      <w:pPr>
        <w:pStyle w:val="ConsPlusNormal"/>
        <w:jc w:val="right"/>
      </w:pPr>
      <w:r>
        <w:t>на работу в сельские населенные пункты,</w:t>
      </w:r>
    </w:p>
    <w:p w:rsidR="00A3217C" w:rsidRDefault="00A3217C">
      <w:pPr>
        <w:pStyle w:val="ConsPlusNormal"/>
        <w:jc w:val="right"/>
      </w:pPr>
      <w:r>
        <w:t>либо рабочие поселки, либо поселки</w:t>
      </w:r>
    </w:p>
    <w:p w:rsidR="00A3217C" w:rsidRDefault="00A3217C">
      <w:pPr>
        <w:pStyle w:val="ConsPlusNormal"/>
        <w:jc w:val="right"/>
      </w:pPr>
      <w:r>
        <w:t>городского типа, либо города</w:t>
      </w:r>
    </w:p>
    <w:p w:rsidR="00A3217C" w:rsidRDefault="00A3217C">
      <w:pPr>
        <w:pStyle w:val="ConsPlusNormal"/>
        <w:jc w:val="right"/>
      </w:pPr>
      <w:r>
        <w:t>с населением до 50 тыс. человек</w:t>
      </w:r>
    </w:p>
    <w:p w:rsidR="00A3217C" w:rsidRDefault="00A3217C">
      <w:pPr>
        <w:pStyle w:val="ConsPlusNormal"/>
        <w:jc w:val="both"/>
      </w:pPr>
    </w:p>
    <w:p w:rsidR="00A3217C" w:rsidRDefault="00A3217C">
      <w:pPr>
        <w:pStyle w:val="ConsPlusNormal"/>
        <w:jc w:val="right"/>
      </w:pPr>
      <w:r>
        <w:t>Форма</w:t>
      </w:r>
    </w:p>
    <w:p w:rsidR="00A3217C" w:rsidRDefault="00A3217C">
      <w:pPr>
        <w:pStyle w:val="ConsPlusNormal"/>
        <w:jc w:val="both"/>
      </w:pPr>
    </w:p>
    <w:p w:rsidR="00A3217C" w:rsidRDefault="00A3217C">
      <w:pPr>
        <w:pStyle w:val="ConsPlusNonformat"/>
        <w:jc w:val="both"/>
      </w:pPr>
      <w:bookmarkStart w:id="0" w:name="P104"/>
      <w:bookmarkEnd w:id="0"/>
      <w:r>
        <w:t xml:space="preserve">                                  ДОГОВОР</w:t>
      </w:r>
    </w:p>
    <w:p w:rsidR="00A3217C" w:rsidRDefault="00A3217C">
      <w:pPr>
        <w:pStyle w:val="ConsPlusNonformat"/>
        <w:jc w:val="both"/>
      </w:pPr>
      <w:r>
        <w:t xml:space="preserve">          о предоставлении единовременной компенсационной выплаты</w:t>
      </w:r>
    </w:p>
    <w:p w:rsidR="00A3217C" w:rsidRDefault="00A3217C">
      <w:pPr>
        <w:pStyle w:val="ConsPlusNonformat"/>
        <w:jc w:val="both"/>
      </w:pPr>
      <w:bookmarkStart w:id="1" w:name="_GoBack"/>
      <w:bookmarkEnd w:id="1"/>
    </w:p>
    <w:p w:rsidR="00A3217C" w:rsidRDefault="00A3217C">
      <w:pPr>
        <w:pStyle w:val="ConsPlusNonformat"/>
        <w:jc w:val="both"/>
      </w:pPr>
      <w:r>
        <w:t>"__" __________ г.                                             г. Махачкала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</w:t>
      </w:r>
      <w:proofErr w:type="gramStart"/>
      <w:r>
        <w:t>Министерство  культуры</w:t>
      </w:r>
      <w:proofErr w:type="gramEnd"/>
      <w:r>
        <w:t xml:space="preserve">  Республики  Дагестан,  именуемое  в  дальнейшем</w:t>
      </w:r>
    </w:p>
    <w:p w:rsidR="00A3217C" w:rsidRDefault="00A3217C">
      <w:pPr>
        <w:pStyle w:val="ConsPlusNonformat"/>
        <w:jc w:val="both"/>
      </w:pPr>
      <w:r>
        <w:t>"Министерство</w:t>
      </w:r>
      <w:proofErr w:type="gramStart"/>
      <w:r>
        <w:t xml:space="preserve">",   </w:t>
      </w:r>
      <w:proofErr w:type="gramEnd"/>
      <w:r>
        <w:t xml:space="preserve"> в    лице    министра   культуры   Республики   Дагестан</w:t>
      </w:r>
    </w:p>
    <w:p w:rsidR="00A3217C" w:rsidRDefault="00A3217C">
      <w:pPr>
        <w:pStyle w:val="ConsPlusNonformat"/>
        <w:jc w:val="both"/>
      </w:pPr>
      <w:r>
        <w:t xml:space="preserve">_______________,   действующего   на  основании  </w:t>
      </w:r>
      <w:hyperlink r:id="rId4">
        <w:r>
          <w:rPr>
            <w:color w:val="0000FF"/>
          </w:rPr>
          <w:t>Положения</w:t>
        </w:r>
      </w:hyperlink>
      <w:r>
        <w:t xml:space="preserve">  о  Министерстве</w:t>
      </w:r>
    </w:p>
    <w:p w:rsidR="00A3217C" w:rsidRDefault="00A3217C">
      <w:pPr>
        <w:pStyle w:val="ConsPlusNonformat"/>
        <w:jc w:val="both"/>
      </w:pPr>
      <w:proofErr w:type="gramStart"/>
      <w:r>
        <w:t>культуры  Республики</w:t>
      </w:r>
      <w:proofErr w:type="gramEnd"/>
      <w:r>
        <w:t xml:space="preserve">  Дагестан,  утвержденного постановлением Правительства</w:t>
      </w:r>
    </w:p>
    <w:p w:rsidR="00A3217C" w:rsidRDefault="00A3217C">
      <w:pPr>
        <w:pStyle w:val="ConsPlusNonformat"/>
        <w:jc w:val="both"/>
      </w:pPr>
      <w:proofErr w:type="gramStart"/>
      <w:r>
        <w:t>Республики  Дагестан</w:t>
      </w:r>
      <w:proofErr w:type="gramEnd"/>
      <w:r>
        <w:t xml:space="preserve">   от  28.11.2008  N 388 "Вопросы Министерства культуры</w:t>
      </w:r>
    </w:p>
    <w:p w:rsidR="00A3217C" w:rsidRDefault="00A3217C">
      <w:pPr>
        <w:pStyle w:val="ConsPlusNonformat"/>
        <w:jc w:val="both"/>
      </w:pPr>
      <w:r>
        <w:t>Республики Дагестан", гражданин ____________________________, паспорт серии</w:t>
      </w:r>
    </w:p>
    <w:p w:rsidR="00A3217C" w:rsidRDefault="00A3217C">
      <w:pPr>
        <w:pStyle w:val="ConsPlusNonformat"/>
        <w:jc w:val="both"/>
      </w:pPr>
      <w:r>
        <w:t>N ____________, выданный ________________________, проживающий   по адресу:</w:t>
      </w:r>
    </w:p>
    <w:p w:rsidR="00A3217C" w:rsidRDefault="00A3217C">
      <w:pPr>
        <w:pStyle w:val="ConsPlusNonformat"/>
        <w:jc w:val="both"/>
      </w:pPr>
      <w:r>
        <w:t>_____________________</w:t>
      </w:r>
      <w:proofErr w:type="gramStart"/>
      <w:r>
        <w:t>_,  именуемый</w:t>
      </w:r>
      <w:proofErr w:type="gramEnd"/>
      <w:r>
        <w:t xml:space="preserve">  в  дальнейшем  "работник  культуры",  и</w:t>
      </w:r>
    </w:p>
    <w:p w:rsidR="00A3217C" w:rsidRDefault="00A3217C">
      <w:pPr>
        <w:pStyle w:val="ConsPlusNonformat"/>
        <w:jc w:val="both"/>
      </w:pPr>
      <w:r>
        <w:t>_____________________________ в лице руководителя ________________________,</w:t>
      </w:r>
    </w:p>
    <w:p w:rsidR="00A3217C" w:rsidRDefault="00A3217C">
      <w:pPr>
        <w:pStyle w:val="ConsPlusNonformat"/>
        <w:jc w:val="both"/>
      </w:pPr>
      <w:r>
        <w:t>(наименование организации культуры)</w:t>
      </w:r>
    </w:p>
    <w:p w:rsidR="00A3217C" w:rsidRDefault="00A3217C">
      <w:pPr>
        <w:pStyle w:val="ConsPlusNonformat"/>
        <w:jc w:val="both"/>
      </w:pPr>
      <w:r>
        <w:t>действующего на основании ____________________________, совместно именуемые</w:t>
      </w:r>
    </w:p>
    <w:p w:rsidR="00A3217C" w:rsidRDefault="00A3217C">
      <w:pPr>
        <w:pStyle w:val="ConsPlusNonformat"/>
        <w:jc w:val="both"/>
      </w:pPr>
      <w:r>
        <w:t>"Стороны", заключили настоящий Договор о нижеследующем.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                        1. Предмет Договора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1.1.    Предметом    настоящего    Договора   является   предоставление</w:t>
      </w:r>
    </w:p>
    <w:p w:rsidR="00A3217C" w:rsidRDefault="00A3217C">
      <w:pPr>
        <w:pStyle w:val="ConsPlusNonformat"/>
        <w:jc w:val="both"/>
      </w:pPr>
      <w:r>
        <w:t xml:space="preserve">единовременной   </w:t>
      </w:r>
      <w:proofErr w:type="gramStart"/>
      <w:r>
        <w:t>компенсационной  выплаты</w:t>
      </w:r>
      <w:proofErr w:type="gramEnd"/>
      <w:r>
        <w:t xml:space="preserve">   в   размере   1000000   (одного</w:t>
      </w:r>
    </w:p>
    <w:p w:rsidR="00A3217C" w:rsidRDefault="00A3217C">
      <w:pPr>
        <w:pStyle w:val="ConsPlusNonformat"/>
        <w:jc w:val="both"/>
      </w:pPr>
      <w:proofErr w:type="gramStart"/>
      <w:r>
        <w:t>миллиона)  рублей</w:t>
      </w:r>
      <w:proofErr w:type="gramEnd"/>
      <w:r>
        <w:t xml:space="preserve">  работнику  культуры  в  возрасте  до 55 лет, занимающему</w:t>
      </w:r>
    </w:p>
    <w:p w:rsidR="00A3217C" w:rsidRDefault="00A3217C">
      <w:pPr>
        <w:pStyle w:val="ConsPlusNonformat"/>
        <w:jc w:val="both"/>
      </w:pPr>
      <w:r>
        <w:t>должность _________________________________________________________________</w:t>
      </w:r>
    </w:p>
    <w:p w:rsidR="00A3217C" w:rsidRDefault="00A3217C">
      <w:pPr>
        <w:pStyle w:val="ConsPlusNonformat"/>
        <w:jc w:val="both"/>
      </w:pPr>
      <w:r>
        <w:t xml:space="preserve">                         (наименование должности)</w:t>
      </w:r>
    </w:p>
    <w:p w:rsidR="00A3217C" w:rsidRDefault="00A3217C">
      <w:pPr>
        <w:pStyle w:val="ConsPlusNonformat"/>
        <w:jc w:val="both"/>
      </w:pPr>
      <w:r>
        <w:t>__________________________________________________________________________,</w:t>
      </w:r>
    </w:p>
    <w:p w:rsidR="00A3217C" w:rsidRDefault="00A3217C">
      <w:pPr>
        <w:pStyle w:val="ConsPlusNonformat"/>
        <w:jc w:val="both"/>
      </w:pPr>
      <w:r>
        <w:t xml:space="preserve">                    (наименование организации культуры)</w:t>
      </w:r>
    </w:p>
    <w:p w:rsidR="00A3217C" w:rsidRDefault="00A3217C">
      <w:pPr>
        <w:pStyle w:val="ConsPlusNonformat"/>
        <w:jc w:val="both"/>
      </w:pPr>
      <w:r>
        <w:t>прибывшему (переехавшему) в _______________________________________________</w:t>
      </w:r>
    </w:p>
    <w:p w:rsidR="00A3217C" w:rsidRDefault="00A3217C">
      <w:pPr>
        <w:pStyle w:val="ConsPlusNonformat"/>
        <w:jc w:val="both"/>
      </w:pPr>
      <w:r>
        <w:t xml:space="preserve">                           (наименование сельского населенного пункта, либо</w:t>
      </w:r>
    </w:p>
    <w:p w:rsidR="00A3217C" w:rsidRDefault="00A3217C">
      <w:pPr>
        <w:pStyle w:val="ConsPlusNonformat"/>
        <w:jc w:val="both"/>
      </w:pPr>
      <w:r>
        <w:t xml:space="preserve">                            рабочего поселка, либо поселка городского типа,</w:t>
      </w:r>
    </w:p>
    <w:p w:rsidR="00A3217C" w:rsidRDefault="00A3217C">
      <w:pPr>
        <w:pStyle w:val="ConsPlusNonformat"/>
        <w:jc w:val="both"/>
      </w:pPr>
      <w:r>
        <w:t xml:space="preserve">                             либо города с населением до 50 тыс. человек на</w:t>
      </w:r>
    </w:p>
    <w:p w:rsidR="00A3217C" w:rsidRDefault="00A3217C">
      <w:pPr>
        <w:pStyle w:val="ConsPlusNonformat"/>
        <w:jc w:val="both"/>
      </w:pPr>
      <w:r>
        <w:t xml:space="preserve">                                 территории Республики Дагестан)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                      2. Обязательства Сторон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2.1. Работник культуры обязуется:</w:t>
      </w:r>
    </w:p>
    <w:p w:rsidR="00A3217C" w:rsidRDefault="00A3217C">
      <w:pPr>
        <w:pStyle w:val="ConsPlusNonformat"/>
        <w:jc w:val="both"/>
      </w:pPr>
      <w:r>
        <w:t xml:space="preserve">    2.1.1.  </w:t>
      </w:r>
      <w:proofErr w:type="gramStart"/>
      <w:r>
        <w:t>исполнять  трудовые</w:t>
      </w:r>
      <w:proofErr w:type="gramEnd"/>
      <w:r>
        <w:t xml:space="preserve">  обязанности  в  течение  пяти  лет  со дня</w:t>
      </w:r>
    </w:p>
    <w:p w:rsidR="00A3217C" w:rsidRDefault="00A3217C">
      <w:pPr>
        <w:pStyle w:val="ConsPlusNonformat"/>
        <w:jc w:val="both"/>
      </w:pPr>
      <w:proofErr w:type="gramStart"/>
      <w:r>
        <w:t>заключения  настоящего</w:t>
      </w:r>
      <w:proofErr w:type="gramEnd"/>
      <w:r>
        <w:t xml:space="preserve">  Договора на условиях полного рабочего дня (не менее</w:t>
      </w:r>
    </w:p>
    <w:p w:rsidR="00A3217C" w:rsidRDefault="00A3217C">
      <w:pPr>
        <w:pStyle w:val="ConsPlusNonformat"/>
        <w:jc w:val="both"/>
      </w:pPr>
      <w:r>
        <w:t>одной ставки) на штатной должности ________________________________________</w:t>
      </w:r>
    </w:p>
    <w:p w:rsidR="00A3217C" w:rsidRDefault="00A3217C">
      <w:pPr>
        <w:pStyle w:val="ConsPlusNonformat"/>
        <w:jc w:val="both"/>
      </w:pPr>
      <w:proofErr w:type="gramStart"/>
      <w:r>
        <w:t>с  продолжительностью</w:t>
      </w:r>
      <w:proofErr w:type="gramEnd"/>
      <w:r>
        <w:t xml:space="preserve">  рабочего  времени, установленной  в  соответствии  с</w:t>
      </w:r>
    </w:p>
    <w:p w:rsidR="00A3217C" w:rsidRDefault="00A3217C">
      <w:pPr>
        <w:pStyle w:val="ConsPlusNonformat"/>
        <w:jc w:val="both"/>
      </w:pPr>
      <w:r>
        <w:t xml:space="preserve">трудовым   законодательством   и   с   </w:t>
      </w:r>
      <w:proofErr w:type="gramStart"/>
      <w:r>
        <w:t>трудовым  договором</w:t>
      </w:r>
      <w:proofErr w:type="gramEnd"/>
      <w:r>
        <w:t>,  заключенным  с</w:t>
      </w:r>
    </w:p>
    <w:p w:rsidR="00A3217C" w:rsidRDefault="00A3217C">
      <w:pPr>
        <w:pStyle w:val="ConsPlusNonformat"/>
        <w:jc w:val="both"/>
      </w:pPr>
      <w:r>
        <w:t>организацией культуры ____________________________________________ (далее -</w:t>
      </w:r>
    </w:p>
    <w:p w:rsidR="00A3217C" w:rsidRDefault="00A3217C">
      <w:pPr>
        <w:pStyle w:val="ConsPlusNonformat"/>
        <w:jc w:val="both"/>
      </w:pPr>
      <w:r>
        <w:t>трудовой договор).</w:t>
      </w:r>
    </w:p>
    <w:p w:rsidR="00A3217C" w:rsidRDefault="00A3217C">
      <w:pPr>
        <w:pStyle w:val="ConsPlusNonformat"/>
        <w:jc w:val="both"/>
      </w:pPr>
      <w:r>
        <w:t xml:space="preserve">    </w:t>
      </w:r>
      <w:proofErr w:type="gramStart"/>
      <w:r>
        <w:t>При  исчислении</w:t>
      </w:r>
      <w:proofErr w:type="gramEnd"/>
      <w:r>
        <w:t xml:space="preserve">  периода  работы, указанного в абзаце первом настоящего</w:t>
      </w:r>
    </w:p>
    <w:p w:rsidR="00A3217C" w:rsidRDefault="00A3217C">
      <w:pPr>
        <w:pStyle w:val="ConsPlusNonformat"/>
        <w:jc w:val="both"/>
      </w:pPr>
      <w:proofErr w:type="gramStart"/>
      <w:r>
        <w:t>подпункта,  не</w:t>
      </w:r>
      <w:proofErr w:type="gramEnd"/>
      <w:r>
        <w:t xml:space="preserve">  учитываются  периоды неисполнения трудовой функции в полном</w:t>
      </w:r>
    </w:p>
    <w:p w:rsidR="00A3217C" w:rsidRDefault="00A3217C">
      <w:pPr>
        <w:pStyle w:val="ConsPlusNonformat"/>
        <w:jc w:val="both"/>
      </w:pPr>
      <w:r>
        <w:t xml:space="preserve">объеме (кроме времени отдыха, предусмотренного </w:t>
      </w:r>
      <w:hyperlink r:id="rId5">
        <w:r>
          <w:rPr>
            <w:color w:val="0000FF"/>
          </w:rPr>
          <w:t>статьями 106</w:t>
        </w:r>
      </w:hyperlink>
      <w:r>
        <w:t xml:space="preserve"> и </w:t>
      </w:r>
      <w:hyperlink r:id="rId6">
        <w:r>
          <w:rPr>
            <w:color w:val="0000FF"/>
          </w:rPr>
          <w:t>107</w:t>
        </w:r>
      </w:hyperlink>
      <w:r>
        <w:t xml:space="preserve"> Трудового</w:t>
      </w:r>
    </w:p>
    <w:p w:rsidR="00A3217C" w:rsidRDefault="00A3217C">
      <w:pPr>
        <w:pStyle w:val="ConsPlusNonformat"/>
        <w:jc w:val="both"/>
      </w:pPr>
      <w:proofErr w:type="gramStart"/>
      <w:r>
        <w:t>кодекса  Российской</w:t>
      </w:r>
      <w:proofErr w:type="gramEnd"/>
      <w:r>
        <w:t xml:space="preserve">  Федерации,  за  исключением  случаев,  предусмотренных</w:t>
      </w:r>
    </w:p>
    <w:p w:rsidR="00A3217C" w:rsidRDefault="00A3217C">
      <w:pPr>
        <w:pStyle w:val="ConsPlusNonformat"/>
        <w:jc w:val="both"/>
      </w:pPr>
      <w:hyperlink r:id="rId7">
        <w:r>
          <w:rPr>
            <w:color w:val="0000FF"/>
          </w:rPr>
          <w:t>статьями 255</w:t>
        </w:r>
      </w:hyperlink>
      <w:r>
        <w:t xml:space="preserve">, </w:t>
      </w:r>
      <w:hyperlink r:id="rId8">
        <w:r>
          <w:rPr>
            <w:color w:val="0000FF"/>
          </w:rPr>
          <w:t>256</w:t>
        </w:r>
      </w:hyperlink>
      <w:r>
        <w:t xml:space="preserve">, </w:t>
      </w:r>
      <w:hyperlink r:id="rId9">
        <w:r>
          <w:rPr>
            <w:color w:val="0000FF"/>
          </w:rPr>
          <w:t>257</w:t>
        </w:r>
      </w:hyperlink>
      <w:r>
        <w:t xml:space="preserve"> Трудового кодекса Российской Федерации);</w:t>
      </w:r>
    </w:p>
    <w:p w:rsidR="00A3217C" w:rsidRDefault="00A3217C">
      <w:pPr>
        <w:pStyle w:val="ConsPlusNonformat"/>
        <w:jc w:val="both"/>
      </w:pPr>
      <w:r>
        <w:t xml:space="preserve">    2.1.2.  </w:t>
      </w:r>
      <w:proofErr w:type="gramStart"/>
      <w:r>
        <w:t>письменно  извещать</w:t>
      </w:r>
      <w:proofErr w:type="gramEnd"/>
      <w:r>
        <w:t xml:space="preserve">  Министерство не менее чем за две недели до</w:t>
      </w:r>
    </w:p>
    <w:p w:rsidR="00A3217C" w:rsidRDefault="00A3217C">
      <w:pPr>
        <w:pStyle w:val="ConsPlusNonformat"/>
        <w:jc w:val="both"/>
      </w:pPr>
      <w:r>
        <w:t>дня прекращения трудового договора о намерении до истечения пяти лет с даты</w:t>
      </w:r>
    </w:p>
    <w:p w:rsidR="00A3217C" w:rsidRDefault="00A3217C">
      <w:pPr>
        <w:pStyle w:val="ConsPlusNonformat"/>
        <w:jc w:val="both"/>
      </w:pPr>
      <w:r>
        <w:t>заключения настоящего Договора расторгнуть трудовой договор;</w:t>
      </w:r>
    </w:p>
    <w:p w:rsidR="00A3217C" w:rsidRDefault="00A3217C">
      <w:pPr>
        <w:pStyle w:val="ConsPlusNonformat"/>
        <w:jc w:val="both"/>
      </w:pPr>
      <w:r>
        <w:lastRenderedPageBreak/>
        <w:t xml:space="preserve">    2.1.3.  </w:t>
      </w:r>
      <w:proofErr w:type="gramStart"/>
      <w:r>
        <w:t>письменно  извещать</w:t>
      </w:r>
      <w:proofErr w:type="gramEnd"/>
      <w:r>
        <w:t xml:space="preserve">  Министерство в течение двух рабочих дней с</w:t>
      </w:r>
    </w:p>
    <w:p w:rsidR="00A3217C" w:rsidRDefault="00A3217C">
      <w:pPr>
        <w:pStyle w:val="ConsPlusNonformat"/>
        <w:jc w:val="both"/>
      </w:pPr>
      <w:proofErr w:type="gramStart"/>
      <w:r>
        <w:t>даты  изменения</w:t>
      </w:r>
      <w:proofErr w:type="gramEnd"/>
      <w:r>
        <w:t xml:space="preserve"> реквизитов банковского счета и (или) указанного в настоящем</w:t>
      </w:r>
    </w:p>
    <w:p w:rsidR="00A3217C" w:rsidRDefault="00A3217C">
      <w:pPr>
        <w:pStyle w:val="ConsPlusNonformat"/>
        <w:jc w:val="both"/>
      </w:pPr>
      <w:r>
        <w:t>Договоре почтового адреса о наличии указанных изменений;</w:t>
      </w:r>
    </w:p>
    <w:p w:rsidR="00A3217C" w:rsidRDefault="00A3217C">
      <w:pPr>
        <w:pStyle w:val="ConsPlusNonformat"/>
        <w:jc w:val="both"/>
      </w:pPr>
      <w:r>
        <w:t xml:space="preserve">    2.1.4.  в случае прекращения трудового договора с организацией культуры</w:t>
      </w:r>
    </w:p>
    <w:p w:rsidR="00A3217C" w:rsidRDefault="00A3217C">
      <w:pPr>
        <w:pStyle w:val="ConsPlusNonformat"/>
        <w:jc w:val="both"/>
      </w:pPr>
      <w:r>
        <w:t>до истечения пяти лет с даты заключения настоящего Договора (за исключением</w:t>
      </w:r>
    </w:p>
    <w:p w:rsidR="00A3217C" w:rsidRDefault="00A3217C">
      <w:pPr>
        <w:pStyle w:val="ConsPlusNonformat"/>
        <w:jc w:val="both"/>
      </w:pPr>
      <w:r>
        <w:t xml:space="preserve">случаев,      предусмотренных     </w:t>
      </w:r>
      <w:hyperlink r:id="rId10">
        <w:r>
          <w:rPr>
            <w:color w:val="0000FF"/>
          </w:rPr>
          <w:t>пунктом  8  части    первой   статьи  77</w:t>
        </w:r>
      </w:hyperlink>
      <w:r>
        <w:t>,</w:t>
      </w:r>
    </w:p>
    <w:p w:rsidR="00A3217C" w:rsidRDefault="00A3217C">
      <w:pPr>
        <w:pStyle w:val="ConsPlusNonformat"/>
        <w:jc w:val="both"/>
      </w:pPr>
      <w:hyperlink r:id="rId11">
        <w:r>
          <w:rPr>
            <w:color w:val="0000FF"/>
          </w:rPr>
          <w:t>пунктами  5</w:t>
        </w:r>
      </w:hyperlink>
      <w:r>
        <w:t xml:space="preserve">  -  </w:t>
      </w:r>
      <w:hyperlink r:id="rId12">
        <w:r>
          <w:rPr>
            <w:color w:val="0000FF"/>
          </w:rPr>
          <w:t>7  части  первой  статьи  83</w:t>
        </w:r>
      </w:hyperlink>
      <w:r>
        <w:t xml:space="preserve">  Трудового  кодекса Российской</w:t>
      </w:r>
    </w:p>
    <w:p w:rsidR="00A3217C" w:rsidRDefault="00A3217C">
      <w:pPr>
        <w:pStyle w:val="ConsPlusNonformat"/>
        <w:jc w:val="both"/>
      </w:pPr>
      <w:proofErr w:type="gramStart"/>
      <w:r>
        <w:t xml:space="preserve">Федерации)   </w:t>
      </w:r>
      <w:proofErr w:type="gramEnd"/>
      <w:r>
        <w:t xml:space="preserve"> возвратить    единовременную    компенсационную   выплату   в</w:t>
      </w:r>
    </w:p>
    <w:p w:rsidR="00A3217C" w:rsidRDefault="00A3217C">
      <w:pPr>
        <w:pStyle w:val="ConsPlusNonformat"/>
        <w:jc w:val="both"/>
      </w:pPr>
      <w:r>
        <w:t>республиканский бюджет Республики Дагестан;</w:t>
      </w:r>
    </w:p>
    <w:p w:rsidR="00A3217C" w:rsidRDefault="00A3217C">
      <w:pPr>
        <w:pStyle w:val="ConsPlusNonformat"/>
        <w:jc w:val="both"/>
      </w:pPr>
      <w:r>
        <w:t xml:space="preserve">    2.1.5.  </w:t>
      </w:r>
      <w:proofErr w:type="gramStart"/>
      <w:r>
        <w:t>в  случае</w:t>
      </w:r>
      <w:proofErr w:type="gramEnd"/>
      <w:r>
        <w:t xml:space="preserve">  прекращения  трудового  договора  с  государственной</w:t>
      </w:r>
    </w:p>
    <w:p w:rsidR="00A3217C" w:rsidRDefault="00A3217C">
      <w:pPr>
        <w:pStyle w:val="ConsPlusNonformat"/>
        <w:jc w:val="both"/>
      </w:pPr>
      <w:r>
        <w:t>(</w:t>
      </w:r>
      <w:proofErr w:type="gramStart"/>
      <w:r>
        <w:t>муниципальной)  общеобразовательной</w:t>
      </w:r>
      <w:proofErr w:type="gramEnd"/>
      <w:r>
        <w:t xml:space="preserve">  организацией  до истечения пяти лет с</w:t>
      </w:r>
    </w:p>
    <w:p w:rsidR="00A3217C" w:rsidRDefault="00A3217C">
      <w:pPr>
        <w:pStyle w:val="ConsPlusNonformat"/>
        <w:jc w:val="both"/>
      </w:pPr>
      <w:r>
        <w:t>даты заключения настоящего Договора в связи с призывом на военную службу (в</w:t>
      </w:r>
    </w:p>
    <w:p w:rsidR="00A3217C" w:rsidRDefault="00A3217C">
      <w:pPr>
        <w:pStyle w:val="ConsPlusNonformat"/>
        <w:jc w:val="both"/>
      </w:pPr>
      <w:r>
        <w:t xml:space="preserve">соответствии   с  </w:t>
      </w:r>
      <w:hyperlink r:id="rId13">
        <w:r>
          <w:rPr>
            <w:color w:val="0000FF"/>
          </w:rPr>
          <w:t>пунктом  1  части  первой  статьи  83</w:t>
        </w:r>
      </w:hyperlink>
      <w:r>
        <w:t xml:space="preserve">  Трудового  кодекса</w:t>
      </w:r>
    </w:p>
    <w:p w:rsidR="00A3217C" w:rsidRDefault="00A3217C">
      <w:pPr>
        <w:pStyle w:val="ConsPlusNonformat"/>
        <w:jc w:val="both"/>
      </w:pPr>
      <w:r>
        <w:t xml:space="preserve">Российской   </w:t>
      </w:r>
      <w:proofErr w:type="gramStart"/>
      <w:r>
        <w:t>Федерации)  возвратить</w:t>
      </w:r>
      <w:proofErr w:type="gramEnd"/>
      <w:r>
        <w:t xml:space="preserve">  часть  единовременной  компенсационной</w:t>
      </w:r>
    </w:p>
    <w:p w:rsidR="00A3217C" w:rsidRDefault="00A3217C">
      <w:pPr>
        <w:pStyle w:val="ConsPlusNonformat"/>
        <w:jc w:val="both"/>
      </w:pPr>
      <w:proofErr w:type="gramStart"/>
      <w:r>
        <w:t>выплаты  в</w:t>
      </w:r>
      <w:proofErr w:type="gramEnd"/>
      <w:r>
        <w:t xml:space="preserve">  республиканский  бюджет  Республики  Дагестан или продлить срок</w:t>
      </w:r>
    </w:p>
    <w:p w:rsidR="00A3217C" w:rsidRDefault="00A3217C">
      <w:pPr>
        <w:pStyle w:val="ConsPlusNonformat"/>
        <w:jc w:val="both"/>
      </w:pPr>
      <w:proofErr w:type="gramStart"/>
      <w:r>
        <w:t>действия  настоящего</w:t>
      </w:r>
      <w:proofErr w:type="gramEnd"/>
      <w:r>
        <w:t xml:space="preserve">  Договора на период неисполнения трудовых обязанностей</w:t>
      </w:r>
    </w:p>
    <w:p w:rsidR="00A3217C" w:rsidRDefault="00A3217C">
      <w:pPr>
        <w:pStyle w:val="ConsPlusNonformat"/>
        <w:jc w:val="both"/>
      </w:pPr>
      <w:r>
        <w:t>по выбору работника культуры;</w:t>
      </w:r>
    </w:p>
    <w:p w:rsidR="00A3217C" w:rsidRDefault="00A3217C">
      <w:pPr>
        <w:pStyle w:val="ConsPlusNonformat"/>
        <w:jc w:val="both"/>
      </w:pPr>
      <w:r>
        <w:t xml:space="preserve">    2.1.6.  </w:t>
      </w:r>
      <w:proofErr w:type="gramStart"/>
      <w:r>
        <w:t>в  случае</w:t>
      </w:r>
      <w:proofErr w:type="gramEnd"/>
      <w:r>
        <w:t xml:space="preserve">  внесения изменений в трудовой договор, обусловленных</w:t>
      </w:r>
    </w:p>
    <w:p w:rsidR="00A3217C" w:rsidRDefault="00A3217C">
      <w:pPr>
        <w:pStyle w:val="ConsPlusNonformat"/>
        <w:jc w:val="both"/>
      </w:pPr>
      <w:proofErr w:type="gramStart"/>
      <w:r>
        <w:t>установлением  продолжительности</w:t>
      </w:r>
      <w:proofErr w:type="gramEnd"/>
      <w:r>
        <w:t xml:space="preserve">  рабочего  времени (в сторону уменьшения),</w:t>
      </w:r>
    </w:p>
    <w:p w:rsidR="00A3217C" w:rsidRDefault="00A3217C">
      <w:pPr>
        <w:pStyle w:val="ConsPlusNonformat"/>
        <w:jc w:val="both"/>
      </w:pPr>
      <w:r>
        <w:t xml:space="preserve">отличной   от   продолжительности   рабочего   </w:t>
      </w:r>
      <w:proofErr w:type="gramStart"/>
      <w:r>
        <w:t xml:space="preserve">времени,   </w:t>
      </w:r>
      <w:proofErr w:type="gramEnd"/>
      <w:r>
        <w:t>установленной   в</w:t>
      </w:r>
    </w:p>
    <w:p w:rsidR="00A3217C" w:rsidRDefault="00A3217C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трудовым законодательством для данной категории работников,</w:t>
      </w:r>
    </w:p>
    <w:p w:rsidR="00A3217C" w:rsidRDefault="00A3217C">
      <w:pPr>
        <w:pStyle w:val="ConsPlusNonformat"/>
        <w:jc w:val="both"/>
      </w:pPr>
      <w:proofErr w:type="gramStart"/>
      <w:r>
        <w:t>и  переводом</w:t>
      </w:r>
      <w:proofErr w:type="gramEnd"/>
      <w:r>
        <w:t xml:space="preserve"> на другую должность, возвратить единовременную компенсационную</w:t>
      </w:r>
    </w:p>
    <w:p w:rsidR="00A3217C" w:rsidRDefault="00A3217C">
      <w:pPr>
        <w:pStyle w:val="ConsPlusNonformat"/>
        <w:jc w:val="both"/>
      </w:pPr>
      <w:r>
        <w:t>выплату в республиканский бюджет Республики Дагестан;</w:t>
      </w:r>
    </w:p>
    <w:p w:rsidR="00A3217C" w:rsidRDefault="00A3217C">
      <w:pPr>
        <w:pStyle w:val="ConsPlusNonformat"/>
        <w:jc w:val="both"/>
      </w:pPr>
      <w:r>
        <w:t xml:space="preserve">    2.1.7.     ежеквартально    представлять    </w:t>
      </w:r>
      <w:proofErr w:type="gramStart"/>
      <w:r>
        <w:t xml:space="preserve">сведения,   </w:t>
      </w:r>
      <w:proofErr w:type="gramEnd"/>
      <w:r>
        <w:t xml:space="preserve"> подтвержденные</w:t>
      </w:r>
    </w:p>
    <w:p w:rsidR="00A3217C" w:rsidRDefault="00A3217C">
      <w:pPr>
        <w:pStyle w:val="ConsPlusNonformat"/>
        <w:jc w:val="both"/>
      </w:pPr>
      <w:r>
        <w:t>государственной (муниципальной) общеобразовательной организацией, о наличии</w:t>
      </w:r>
    </w:p>
    <w:p w:rsidR="00A3217C" w:rsidRDefault="00A3217C">
      <w:pPr>
        <w:pStyle w:val="ConsPlusNonformat"/>
        <w:jc w:val="both"/>
      </w:pPr>
      <w:r>
        <w:t>между ними трудовых правоотношений;</w:t>
      </w:r>
    </w:p>
    <w:p w:rsidR="00A3217C" w:rsidRDefault="00A3217C">
      <w:pPr>
        <w:pStyle w:val="ConsPlusNonformat"/>
        <w:jc w:val="both"/>
      </w:pPr>
      <w:r>
        <w:t xml:space="preserve">    2.1.8.   </w:t>
      </w:r>
      <w:proofErr w:type="gramStart"/>
      <w:r>
        <w:t>соблюдать  требования</w:t>
      </w:r>
      <w:proofErr w:type="gramEnd"/>
      <w:r>
        <w:t xml:space="preserve">  Порядка  предоставления  единовременных</w:t>
      </w:r>
    </w:p>
    <w:p w:rsidR="00A3217C" w:rsidRDefault="00A3217C">
      <w:pPr>
        <w:pStyle w:val="ConsPlusNonformat"/>
        <w:jc w:val="both"/>
      </w:pPr>
      <w:r>
        <w:t>компенсационных выплат работникам отрасли культуры, прибывшим (переехавшим)</w:t>
      </w:r>
    </w:p>
    <w:p w:rsidR="00A3217C" w:rsidRDefault="00A3217C">
      <w:pPr>
        <w:pStyle w:val="ConsPlusNonformat"/>
        <w:jc w:val="both"/>
      </w:pPr>
      <w:r>
        <w:t>в сельские населенные пункты, либо рабочие поселки, либо поселки городского</w:t>
      </w:r>
    </w:p>
    <w:p w:rsidR="00A3217C" w:rsidRDefault="00A3217C">
      <w:pPr>
        <w:pStyle w:val="ConsPlusNonformat"/>
        <w:jc w:val="both"/>
      </w:pPr>
      <w:r>
        <w:t>типа, либо города с населением до 50 тысяч человек на территории Республики</w:t>
      </w:r>
    </w:p>
    <w:p w:rsidR="00A3217C" w:rsidRDefault="00A3217C">
      <w:pPr>
        <w:pStyle w:val="ConsPlusNonformat"/>
        <w:jc w:val="both"/>
      </w:pPr>
      <w:proofErr w:type="gramStart"/>
      <w:r>
        <w:t>Дагестан  для</w:t>
      </w:r>
      <w:proofErr w:type="gramEnd"/>
      <w:r>
        <w:t xml:space="preserve">  работы  в  организациях  культуры,  предусмотренных Порядком</w:t>
      </w:r>
    </w:p>
    <w:p w:rsidR="00A3217C" w:rsidRDefault="00A3217C">
      <w:pPr>
        <w:pStyle w:val="ConsPlusNonformat"/>
        <w:jc w:val="both"/>
      </w:pPr>
      <w:proofErr w:type="gramStart"/>
      <w:r>
        <w:t>предоставления  единовременных</w:t>
      </w:r>
      <w:proofErr w:type="gramEnd"/>
      <w:r>
        <w:t xml:space="preserve">  компенсационных  выплат  работникам отрасли</w:t>
      </w:r>
    </w:p>
    <w:p w:rsidR="00A3217C" w:rsidRDefault="00A3217C">
      <w:pPr>
        <w:pStyle w:val="ConsPlusNonformat"/>
        <w:jc w:val="both"/>
      </w:pPr>
      <w:proofErr w:type="gramStart"/>
      <w:r>
        <w:t>культуры,  прибывшим</w:t>
      </w:r>
      <w:proofErr w:type="gramEnd"/>
      <w:r>
        <w:t xml:space="preserve">  (переехавшим) на работу в сельские населенные пункты,</w:t>
      </w:r>
    </w:p>
    <w:p w:rsidR="00A3217C" w:rsidRDefault="00A3217C">
      <w:pPr>
        <w:pStyle w:val="ConsPlusNonformat"/>
        <w:jc w:val="both"/>
      </w:pPr>
      <w:r>
        <w:t xml:space="preserve">либо   </w:t>
      </w:r>
      <w:proofErr w:type="gramStart"/>
      <w:r>
        <w:t>рабочие  поселки</w:t>
      </w:r>
      <w:proofErr w:type="gramEnd"/>
      <w:r>
        <w:t>,  либо  поселки  городского  типа,  либо  города  с</w:t>
      </w:r>
    </w:p>
    <w:p w:rsidR="00A3217C" w:rsidRDefault="00A3217C">
      <w:pPr>
        <w:pStyle w:val="ConsPlusNonformat"/>
        <w:jc w:val="both"/>
      </w:pPr>
      <w:r>
        <w:t>населением до 50 тыс. человек.</w:t>
      </w:r>
    </w:p>
    <w:p w:rsidR="00A3217C" w:rsidRDefault="00A3217C">
      <w:pPr>
        <w:pStyle w:val="ConsPlusNonformat"/>
        <w:jc w:val="both"/>
      </w:pPr>
      <w:r>
        <w:t xml:space="preserve">    2.2. Министерство обязуется:</w:t>
      </w:r>
    </w:p>
    <w:p w:rsidR="00A3217C" w:rsidRDefault="00A3217C">
      <w:pPr>
        <w:pStyle w:val="ConsPlusNonformat"/>
        <w:jc w:val="both"/>
      </w:pPr>
      <w:r>
        <w:t xml:space="preserve">    2.2.1. обеспечить предоставление единовременной компенсационной выплаты</w:t>
      </w:r>
    </w:p>
    <w:p w:rsidR="00A3217C" w:rsidRDefault="00A3217C">
      <w:pPr>
        <w:pStyle w:val="ConsPlusNonformat"/>
        <w:jc w:val="both"/>
      </w:pPr>
      <w:proofErr w:type="gramStart"/>
      <w:r>
        <w:t>работнику  культуры</w:t>
      </w:r>
      <w:proofErr w:type="gramEnd"/>
      <w:r>
        <w:t xml:space="preserve">  в  размере  1000000  (одного  миллиона)  рублей  путем</w:t>
      </w:r>
    </w:p>
    <w:p w:rsidR="00A3217C" w:rsidRDefault="00A3217C">
      <w:pPr>
        <w:pStyle w:val="ConsPlusNonformat"/>
        <w:jc w:val="both"/>
      </w:pPr>
      <w:r>
        <w:t>перечисления указанной суммы на банковский счет ___________________________</w:t>
      </w:r>
    </w:p>
    <w:p w:rsidR="00A3217C" w:rsidRDefault="00A3217C">
      <w:pPr>
        <w:pStyle w:val="ConsPlusNonformat"/>
        <w:jc w:val="both"/>
      </w:pPr>
      <w:r>
        <w:t xml:space="preserve">                                                    (N лицевого счета)</w:t>
      </w:r>
    </w:p>
    <w:p w:rsidR="00A3217C" w:rsidRDefault="00A3217C">
      <w:pPr>
        <w:pStyle w:val="ConsPlusNonformat"/>
        <w:jc w:val="both"/>
      </w:pPr>
      <w:proofErr w:type="gramStart"/>
      <w:r>
        <w:t>работника  культуры</w:t>
      </w:r>
      <w:proofErr w:type="gramEnd"/>
      <w:r>
        <w:t xml:space="preserve">  в течение 30 рабочих дней со дня заключения настоящего</w:t>
      </w:r>
    </w:p>
    <w:p w:rsidR="00A3217C" w:rsidRDefault="00A3217C">
      <w:pPr>
        <w:pStyle w:val="ConsPlusNonformat"/>
        <w:jc w:val="both"/>
      </w:pPr>
      <w:r>
        <w:t>Договора;</w:t>
      </w:r>
    </w:p>
    <w:p w:rsidR="00A3217C" w:rsidRDefault="00A3217C">
      <w:pPr>
        <w:pStyle w:val="ConsPlusNonformat"/>
        <w:jc w:val="both"/>
      </w:pPr>
      <w:r>
        <w:t xml:space="preserve">    2.2.2.  </w:t>
      </w:r>
      <w:proofErr w:type="gramStart"/>
      <w:r>
        <w:t>в  случае</w:t>
      </w:r>
      <w:proofErr w:type="gramEnd"/>
      <w:r>
        <w:t xml:space="preserve">  невыполнения  работником культуры подпунктов 2.1.4 -</w:t>
      </w:r>
    </w:p>
    <w:p w:rsidR="00A3217C" w:rsidRDefault="00A3217C">
      <w:pPr>
        <w:pStyle w:val="ConsPlusNonformat"/>
        <w:jc w:val="both"/>
      </w:pPr>
      <w:proofErr w:type="gramStart"/>
      <w:r>
        <w:t>2.1.6  настоящего</w:t>
      </w:r>
      <w:proofErr w:type="gramEnd"/>
      <w:r>
        <w:t xml:space="preserve">  Договора  взыскивать компенсационные средства в судебном</w:t>
      </w:r>
    </w:p>
    <w:p w:rsidR="00A3217C" w:rsidRDefault="00A3217C">
      <w:pPr>
        <w:pStyle w:val="ConsPlusNonformat"/>
        <w:jc w:val="both"/>
      </w:pPr>
      <w:r>
        <w:t>порядке;</w:t>
      </w:r>
    </w:p>
    <w:p w:rsidR="00A3217C" w:rsidRDefault="00A3217C">
      <w:pPr>
        <w:pStyle w:val="ConsPlusNonformat"/>
        <w:jc w:val="both"/>
      </w:pPr>
      <w:r>
        <w:t xml:space="preserve">    2.2.3.  </w:t>
      </w:r>
      <w:proofErr w:type="gramStart"/>
      <w:r>
        <w:t>принимать  все</w:t>
      </w:r>
      <w:proofErr w:type="gramEnd"/>
      <w:r>
        <w:t xml:space="preserve">  необходимые  меры  по  обеспечению безопасности</w:t>
      </w:r>
    </w:p>
    <w:p w:rsidR="00A3217C" w:rsidRDefault="00A3217C">
      <w:pPr>
        <w:pStyle w:val="ConsPlusNonformat"/>
        <w:jc w:val="both"/>
      </w:pPr>
      <w:r>
        <w:t>персональных данных работника культуры при их обработке.</w:t>
      </w:r>
    </w:p>
    <w:p w:rsidR="00A3217C" w:rsidRDefault="00A3217C">
      <w:pPr>
        <w:pStyle w:val="ConsPlusNonformat"/>
        <w:jc w:val="both"/>
      </w:pPr>
      <w:r>
        <w:t xml:space="preserve">    2.3. Руководитель организации культуры:</w:t>
      </w:r>
    </w:p>
    <w:p w:rsidR="00A3217C" w:rsidRDefault="00A3217C">
      <w:pPr>
        <w:pStyle w:val="ConsPlusNonformat"/>
        <w:jc w:val="both"/>
      </w:pPr>
      <w:r>
        <w:t xml:space="preserve">    2.3.1.  </w:t>
      </w:r>
      <w:proofErr w:type="gramStart"/>
      <w:r>
        <w:t>в  случае</w:t>
      </w:r>
      <w:proofErr w:type="gramEnd"/>
      <w:r>
        <w:t xml:space="preserve">  прекращения до истечения пятилетнего срока трудового</w:t>
      </w:r>
    </w:p>
    <w:p w:rsidR="00A3217C" w:rsidRDefault="00A3217C">
      <w:pPr>
        <w:pStyle w:val="ConsPlusNonformat"/>
        <w:jc w:val="both"/>
      </w:pPr>
      <w:r>
        <w:t xml:space="preserve">договора   с   </w:t>
      </w:r>
      <w:proofErr w:type="gramStart"/>
      <w:r>
        <w:t>работником  культуры</w:t>
      </w:r>
      <w:proofErr w:type="gramEnd"/>
      <w:r>
        <w:t xml:space="preserve">  направить  в  Министерство  письменное</w:t>
      </w:r>
    </w:p>
    <w:p w:rsidR="00A3217C" w:rsidRDefault="00A3217C">
      <w:pPr>
        <w:pStyle w:val="ConsPlusNonformat"/>
        <w:jc w:val="both"/>
      </w:pPr>
      <w:r>
        <w:t xml:space="preserve">уведомление   о   расторжении   </w:t>
      </w:r>
      <w:proofErr w:type="gramStart"/>
      <w:r>
        <w:t>трудового  договора</w:t>
      </w:r>
      <w:proofErr w:type="gramEnd"/>
      <w:r>
        <w:t xml:space="preserve">  и  об  основаниях  его</w:t>
      </w:r>
    </w:p>
    <w:p w:rsidR="00A3217C" w:rsidRDefault="00A3217C">
      <w:pPr>
        <w:pStyle w:val="ConsPlusNonformat"/>
        <w:jc w:val="both"/>
      </w:pPr>
      <w:proofErr w:type="gramStart"/>
      <w:r>
        <w:t>расторжения  в</w:t>
      </w:r>
      <w:proofErr w:type="gramEnd"/>
      <w:r>
        <w:t xml:space="preserve">  трехдневный  срок  с  даты  издания  приказа  об увольнении</w:t>
      </w:r>
    </w:p>
    <w:p w:rsidR="00A3217C" w:rsidRDefault="00A3217C">
      <w:pPr>
        <w:pStyle w:val="ConsPlusNonformat"/>
        <w:jc w:val="both"/>
      </w:pPr>
      <w:r>
        <w:t>работника культуры;</w:t>
      </w:r>
    </w:p>
    <w:p w:rsidR="00A3217C" w:rsidRDefault="00A3217C">
      <w:pPr>
        <w:pStyle w:val="ConsPlusNonformat"/>
        <w:jc w:val="both"/>
      </w:pPr>
      <w:r>
        <w:t xml:space="preserve">    2.3.2.   обеспечить   </w:t>
      </w:r>
      <w:proofErr w:type="gramStart"/>
      <w:r>
        <w:t>профессиональную  адаптацию</w:t>
      </w:r>
      <w:proofErr w:type="gramEnd"/>
      <w:r>
        <w:t xml:space="preserve">  работника  культуры,</w:t>
      </w:r>
    </w:p>
    <w:p w:rsidR="00A3217C" w:rsidRDefault="00A3217C">
      <w:pPr>
        <w:pStyle w:val="ConsPlusNonformat"/>
        <w:jc w:val="both"/>
      </w:pPr>
      <w:r>
        <w:t>прибывшего</w:t>
      </w:r>
      <w:proofErr w:type="gramStart"/>
      <w:r>
        <w:t xml:space="preserve">   (</w:t>
      </w:r>
      <w:proofErr w:type="gramEnd"/>
      <w:r>
        <w:t>переехавшего)  в  сельский  населенный  пункт,  либо  рабочий</w:t>
      </w:r>
    </w:p>
    <w:p w:rsidR="00A3217C" w:rsidRDefault="00A3217C">
      <w:pPr>
        <w:pStyle w:val="ConsPlusNonformat"/>
        <w:jc w:val="both"/>
      </w:pPr>
      <w:proofErr w:type="gramStart"/>
      <w:r>
        <w:t>поселок,  либо</w:t>
      </w:r>
      <w:proofErr w:type="gramEnd"/>
      <w:r>
        <w:t xml:space="preserve"> поселок городского типа, либо город с населением до 50 тысяч</w:t>
      </w:r>
    </w:p>
    <w:p w:rsidR="00A3217C" w:rsidRDefault="00A3217C">
      <w:pPr>
        <w:pStyle w:val="ConsPlusNonformat"/>
        <w:jc w:val="both"/>
      </w:pPr>
      <w:r>
        <w:t xml:space="preserve">человек   </w:t>
      </w:r>
      <w:proofErr w:type="gramStart"/>
      <w:r>
        <w:t>на  территории</w:t>
      </w:r>
      <w:proofErr w:type="gramEnd"/>
      <w:r>
        <w:t xml:space="preserve">  Республики  Дагестан  для  работы  в  организации</w:t>
      </w:r>
    </w:p>
    <w:p w:rsidR="00A3217C" w:rsidRDefault="00A3217C">
      <w:pPr>
        <w:pStyle w:val="ConsPlusNonformat"/>
        <w:jc w:val="both"/>
      </w:pPr>
      <w:r>
        <w:t>культуры.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                         3. Прочие условия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3.1.   Возврат   единовременной   </w:t>
      </w:r>
      <w:proofErr w:type="gramStart"/>
      <w:r>
        <w:t>компенсационной  выплаты</w:t>
      </w:r>
      <w:proofErr w:type="gramEnd"/>
      <w:r>
        <w:t xml:space="preserve">  в  случаях,</w:t>
      </w:r>
    </w:p>
    <w:p w:rsidR="00A3217C" w:rsidRDefault="00A3217C">
      <w:pPr>
        <w:pStyle w:val="ConsPlusNonformat"/>
        <w:jc w:val="both"/>
      </w:pPr>
      <w:r>
        <w:t>предусмотренных    подпунктами   2.1.4   -   2.1.6   настоящего   Договора,</w:t>
      </w:r>
    </w:p>
    <w:p w:rsidR="00A3217C" w:rsidRDefault="00A3217C">
      <w:pPr>
        <w:pStyle w:val="ConsPlusNonformat"/>
        <w:jc w:val="both"/>
      </w:pPr>
      <w:proofErr w:type="gramStart"/>
      <w:r>
        <w:t>осуществляется  в</w:t>
      </w:r>
      <w:proofErr w:type="gramEnd"/>
      <w:r>
        <w:t xml:space="preserve">  течение  30 календарных дней с даты возникновения данной</w:t>
      </w:r>
    </w:p>
    <w:p w:rsidR="00A3217C" w:rsidRDefault="00A3217C">
      <w:pPr>
        <w:pStyle w:val="ConsPlusNonformat"/>
        <w:jc w:val="both"/>
      </w:pPr>
      <w:proofErr w:type="gramStart"/>
      <w:r>
        <w:lastRenderedPageBreak/>
        <w:t>обязанности  через</w:t>
      </w:r>
      <w:proofErr w:type="gramEnd"/>
      <w:r>
        <w:t xml:space="preserve">  отделения  кредитных организаций, зарегистрированных на</w:t>
      </w:r>
    </w:p>
    <w:p w:rsidR="00A3217C" w:rsidRDefault="00A3217C">
      <w:pPr>
        <w:pStyle w:val="ConsPlusNonformat"/>
        <w:jc w:val="both"/>
      </w:pPr>
      <w:proofErr w:type="gramStart"/>
      <w:r>
        <w:t>территории  Российской</w:t>
      </w:r>
      <w:proofErr w:type="gramEnd"/>
      <w:r>
        <w:t xml:space="preserve"> Федерации, в Управление Федерального казначейства по</w:t>
      </w:r>
    </w:p>
    <w:p w:rsidR="00A3217C" w:rsidRDefault="00A3217C">
      <w:pPr>
        <w:pStyle w:val="ConsPlusNonformat"/>
        <w:jc w:val="both"/>
      </w:pPr>
      <w:proofErr w:type="gramStart"/>
      <w:r>
        <w:t>Республике  Дагестан</w:t>
      </w:r>
      <w:proofErr w:type="gramEnd"/>
      <w:r>
        <w:t xml:space="preserve">  на  счет  Министерства  (реквизиты  для  перечисления</w:t>
      </w:r>
    </w:p>
    <w:p w:rsidR="00A3217C" w:rsidRDefault="00A3217C">
      <w:pPr>
        <w:pStyle w:val="ConsPlusNonformat"/>
        <w:jc w:val="both"/>
      </w:pPr>
      <w:r>
        <w:t>предоставляются Министерством).</w:t>
      </w:r>
    </w:p>
    <w:p w:rsidR="00A3217C" w:rsidRDefault="00A3217C">
      <w:pPr>
        <w:pStyle w:val="ConsPlusNonformat"/>
        <w:jc w:val="both"/>
      </w:pPr>
      <w:r>
        <w:t xml:space="preserve">    3.2.  </w:t>
      </w:r>
      <w:proofErr w:type="gramStart"/>
      <w:r>
        <w:t>Настоящий  Договор</w:t>
      </w:r>
      <w:proofErr w:type="gramEnd"/>
      <w:r>
        <w:t xml:space="preserve">  составлен  в трех экземплярах, имеющих равную</w:t>
      </w:r>
    </w:p>
    <w:p w:rsidR="00A3217C" w:rsidRDefault="00A3217C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A3217C" w:rsidRDefault="00A3217C">
      <w:pPr>
        <w:pStyle w:val="ConsPlusNonformat"/>
        <w:jc w:val="both"/>
      </w:pPr>
      <w:r>
        <w:t xml:space="preserve">    3.3.  </w:t>
      </w:r>
      <w:proofErr w:type="gramStart"/>
      <w:r>
        <w:t>Местом  исполнения</w:t>
      </w:r>
      <w:proofErr w:type="gramEnd"/>
      <w:r>
        <w:t xml:space="preserve"> Договора является местонахождение (юридический</w:t>
      </w:r>
    </w:p>
    <w:p w:rsidR="00A3217C" w:rsidRDefault="00A3217C">
      <w:pPr>
        <w:pStyle w:val="ConsPlusNonformat"/>
        <w:jc w:val="both"/>
      </w:pPr>
      <w:r>
        <w:t>адрес) Министерства.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                     4. Ответственность Сторон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4.1. За неисполнение обязательств, предусмотренных настоящим Договором,</w:t>
      </w:r>
    </w:p>
    <w:p w:rsidR="00A3217C" w:rsidRDefault="00A3217C">
      <w:pPr>
        <w:pStyle w:val="ConsPlusNonformat"/>
        <w:jc w:val="both"/>
      </w:pPr>
      <w:r>
        <w:t>Стороны    несут    ответственность    в    соответствии    с   действующим</w:t>
      </w:r>
    </w:p>
    <w:p w:rsidR="00A3217C" w:rsidRDefault="00A3217C">
      <w:pPr>
        <w:pStyle w:val="ConsPlusNonformat"/>
        <w:jc w:val="both"/>
      </w:pPr>
      <w:r>
        <w:t>законодательством.</w:t>
      </w:r>
    </w:p>
    <w:p w:rsidR="00A3217C" w:rsidRDefault="00A3217C">
      <w:pPr>
        <w:pStyle w:val="ConsPlusNonformat"/>
        <w:jc w:val="both"/>
      </w:pPr>
      <w:r>
        <w:t xml:space="preserve">    4.2.    </w:t>
      </w:r>
      <w:proofErr w:type="gramStart"/>
      <w:r>
        <w:t xml:space="preserve">Споры,   </w:t>
      </w:r>
      <w:proofErr w:type="gramEnd"/>
      <w:r>
        <w:t xml:space="preserve"> связанные    с   исполнением   настоящего   Договора,</w:t>
      </w:r>
    </w:p>
    <w:p w:rsidR="00A3217C" w:rsidRDefault="00A3217C">
      <w:pPr>
        <w:pStyle w:val="ConsPlusNonformat"/>
        <w:jc w:val="both"/>
      </w:pPr>
      <w:r>
        <w:t>рассматриваются в суде в установленном законодательством порядке.</w:t>
      </w:r>
    </w:p>
    <w:p w:rsidR="00A3217C" w:rsidRDefault="00A3217C">
      <w:pPr>
        <w:pStyle w:val="ConsPlusNonformat"/>
        <w:jc w:val="both"/>
      </w:pPr>
      <w:r>
        <w:t xml:space="preserve">    4.3.   Отношения.   </w:t>
      </w:r>
      <w:proofErr w:type="gramStart"/>
      <w:r>
        <w:t>Сторон,  не</w:t>
      </w:r>
      <w:proofErr w:type="gramEnd"/>
      <w:r>
        <w:t xml:space="preserve">  предусмотренные  настоящим  Договором,</w:t>
      </w:r>
    </w:p>
    <w:p w:rsidR="00A3217C" w:rsidRDefault="00A3217C">
      <w:pPr>
        <w:pStyle w:val="ConsPlusNonformat"/>
        <w:jc w:val="both"/>
      </w:pPr>
      <w:r>
        <w:t>регулируются действующим законодательством.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                     5. Срок действия Договора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5.1.  </w:t>
      </w:r>
      <w:proofErr w:type="gramStart"/>
      <w:r>
        <w:t>Настоящий  Договор</w:t>
      </w:r>
      <w:proofErr w:type="gramEnd"/>
      <w:r>
        <w:t xml:space="preserve"> действует с даты подписания обеими Сторонами и</w:t>
      </w:r>
    </w:p>
    <w:p w:rsidR="00A3217C" w:rsidRDefault="00A3217C">
      <w:pPr>
        <w:pStyle w:val="ConsPlusNonformat"/>
        <w:jc w:val="both"/>
      </w:pPr>
      <w:proofErr w:type="gramStart"/>
      <w:r>
        <w:t>до  истечения</w:t>
      </w:r>
      <w:proofErr w:type="gramEnd"/>
      <w:r>
        <w:t xml:space="preserve"> пяти лет с даты заключения настоящего Договора, исчисленных с</w:t>
      </w:r>
    </w:p>
    <w:p w:rsidR="00A3217C" w:rsidRDefault="00A3217C">
      <w:pPr>
        <w:pStyle w:val="ConsPlusNonformat"/>
        <w:jc w:val="both"/>
      </w:pPr>
      <w:r>
        <w:t>учетом положений подпункта 2.1.1 настоящего Договора.</w:t>
      </w:r>
    </w:p>
    <w:p w:rsidR="00A3217C" w:rsidRDefault="00A3217C">
      <w:pPr>
        <w:pStyle w:val="ConsPlusNonformat"/>
        <w:jc w:val="both"/>
      </w:pPr>
      <w:r>
        <w:t xml:space="preserve">    5.2.  </w:t>
      </w:r>
      <w:proofErr w:type="gramStart"/>
      <w:r>
        <w:t>Течение  указанного</w:t>
      </w:r>
      <w:proofErr w:type="gramEnd"/>
      <w:r>
        <w:t xml:space="preserve">  в пункте 5.1 настоящего Договора пятилетнего</w:t>
      </w:r>
    </w:p>
    <w:p w:rsidR="00A3217C" w:rsidRDefault="00A3217C">
      <w:pPr>
        <w:pStyle w:val="ConsPlusNonformat"/>
        <w:jc w:val="both"/>
      </w:pPr>
      <w:proofErr w:type="gramStart"/>
      <w:r>
        <w:t>срока  приостанавливается</w:t>
      </w:r>
      <w:proofErr w:type="gramEnd"/>
      <w:r>
        <w:t xml:space="preserve"> на период нахождения работника культуры в отпуске</w:t>
      </w:r>
    </w:p>
    <w:p w:rsidR="00A3217C" w:rsidRDefault="00A3217C">
      <w:pPr>
        <w:pStyle w:val="ConsPlusNonformat"/>
        <w:jc w:val="both"/>
      </w:pPr>
      <w:r>
        <w:t>по уходу за ребенком.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             6. Юридические адреса и реквизиты Сторон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   Министерство       Организация культуры     Работник культуры</w:t>
      </w:r>
    </w:p>
    <w:p w:rsidR="00A3217C" w:rsidRDefault="00A3217C">
      <w:pPr>
        <w:pStyle w:val="ConsPlusNonformat"/>
        <w:jc w:val="both"/>
      </w:pPr>
      <w:r>
        <w:t xml:space="preserve">   ____________________   ____________________   ____________________</w:t>
      </w:r>
    </w:p>
    <w:p w:rsidR="00A3217C" w:rsidRDefault="00A3217C">
      <w:pPr>
        <w:pStyle w:val="ConsPlusNonformat"/>
        <w:jc w:val="both"/>
      </w:pPr>
      <w:r>
        <w:t xml:space="preserve">   ____________________   ____________________   ____________________</w:t>
      </w:r>
    </w:p>
    <w:p w:rsidR="00A3217C" w:rsidRDefault="00A3217C">
      <w:pPr>
        <w:pStyle w:val="ConsPlusNonformat"/>
        <w:jc w:val="both"/>
      </w:pPr>
      <w:r>
        <w:t xml:space="preserve">   ____________________   ____________________   ____________________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                         7. Подписи Сторон</w:t>
      </w:r>
    </w:p>
    <w:p w:rsidR="00A3217C" w:rsidRDefault="00A3217C">
      <w:pPr>
        <w:pStyle w:val="ConsPlusNonformat"/>
        <w:jc w:val="both"/>
      </w:pPr>
    </w:p>
    <w:p w:rsidR="00A3217C" w:rsidRDefault="00A3217C">
      <w:pPr>
        <w:pStyle w:val="ConsPlusNonformat"/>
        <w:jc w:val="both"/>
      </w:pPr>
      <w:r>
        <w:t xml:space="preserve">       Министерство       Организация культуры     Работник культуры</w:t>
      </w:r>
    </w:p>
    <w:p w:rsidR="00A3217C" w:rsidRDefault="00A3217C">
      <w:pPr>
        <w:pStyle w:val="ConsPlusNonformat"/>
        <w:jc w:val="both"/>
      </w:pPr>
      <w:r>
        <w:t xml:space="preserve">   ____________________   ____________________   ____________________</w:t>
      </w:r>
    </w:p>
    <w:p w:rsidR="00A3217C" w:rsidRDefault="00A3217C">
      <w:pPr>
        <w:pStyle w:val="ConsPlusNonformat"/>
        <w:jc w:val="both"/>
      </w:pPr>
      <w:r>
        <w:t xml:space="preserve">   ____________________   ____________________   ____________________</w:t>
      </w:r>
    </w:p>
    <w:p w:rsidR="00A3217C" w:rsidRDefault="00A3217C">
      <w:pPr>
        <w:pStyle w:val="ConsPlusNonformat"/>
        <w:jc w:val="both"/>
      </w:pPr>
      <w:r>
        <w:t xml:space="preserve">   ____________________   ____________________   ____________________</w:t>
      </w:r>
    </w:p>
    <w:p w:rsidR="00A3217C" w:rsidRDefault="00A3217C">
      <w:pPr>
        <w:pStyle w:val="ConsPlusNormal"/>
        <w:jc w:val="both"/>
      </w:pPr>
    </w:p>
    <w:sectPr w:rsidR="00A3217C" w:rsidSect="00863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17C"/>
    <w:rsid w:val="00444925"/>
    <w:rsid w:val="00516DFB"/>
    <w:rsid w:val="008C7025"/>
    <w:rsid w:val="00A3217C"/>
    <w:rsid w:val="00B53784"/>
    <w:rsid w:val="00D72A95"/>
    <w:rsid w:val="00E864B0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ADDB"/>
  <w15:chartTrackingRefBased/>
  <w15:docId w15:val="{DDF9A9BA-2AD8-43A2-B9B6-C5BC621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217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21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21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85&amp;dst=101612" TargetMode="External"/><Relationship Id="rId13" Type="http://schemas.openxmlformats.org/officeDocument/2006/relationships/hyperlink" Target="https://login.consultant.ru/link/?req=doc&amp;base=LAW&amp;n=482885&amp;dst=30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885&amp;dst=101609" TargetMode="External"/><Relationship Id="rId12" Type="http://schemas.openxmlformats.org/officeDocument/2006/relationships/hyperlink" Target="https://login.consultant.ru/link/?req=doc&amp;base=LAW&amp;n=482885&amp;dst=30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85&amp;dst=100754" TargetMode="External"/><Relationship Id="rId11" Type="http://schemas.openxmlformats.org/officeDocument/2006/relationships/hyperlink" Target="https://login.consultant.ru/link/?req=doc&amp;base=LAW&amp;n=482885&amp;dst=516" TargetMode="External"/><Relationship Id="rId5" Type="http://schemas.openxmlformats.org/officeDocument/2006/relationships/hyperlink" Target="https://login.consultant.ru/link/?req=doc&amp;base=LAW&amp;n=482885&amp;dst=10075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85&amp;dst=484" TargetMode="External"/><Relationship Id="rId4" Type="http://schemas.openxmlformats.org/officeDocument/2006/relationships/hyperlink" Target="https://login.consultant.ru/link/?req=doc&amp;base=RLAW346&amp;n=47702&amp;dst=100165" TargetMode="External"/><Relationship Id="rId9" Type="http://schemas.openxmlformats.org/officeDocument/2006/relationships/hyperlink" Target="https://login.consultant.ru/link/?req=doc&amp;base=LAW&amp;n=482885&amp;dst=1016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Ruslan</cp:lastModifiedBy>
  <cp:revision>1</cp:revision>
  <dcterms:created xsi:type="dcterms:W3CDTF">2025-03-27T07:38:00Z</dcterms:created>
  <dcterms:modified xsi:type="dcterms:W3CDTF">2025-03-27T07:39:00Z</dcterms:modified>
</cp:coreProperties>
</file>